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1216" w:rsidRDefault="00681216" w:rsidP="00681216">
      <w:pPr>
        <w:shd w:val="clear" w:color="auto" w:fill="FFFFFF"/>
        <w:spacing w:after="0" w:line="488" w:lineRule="atLeast"/>
        <w:outlineLvl w:val="0"/>
        <w:rPr>
          <w:rFonts w:ascii="Helvetica" w:eastAsia="Times New Roman" w:hAnsi="Helvetica" w:cs="Helvetica"/>
          <w:b/>
          <w:bCs/>
          <w:color w:val="263868"/>
          <w:kern w:val="36"/>
          <w:sz w:val="39"/>
          <w:szCs w:val="39"/>
          <w:lang w:eastAsia="en-GB"/>
        </w:rPr>
      </w:pPr>
      <w:r w:rsidRPr="00681216">
        <w:rPr>
          <w:noProof/>
        </w:rPr>
        <w:drawing>
          <wp:inline distT="0" distB="0" distL="0" distR="0" wp14:anchorId="55F74EE1" wp14:editId="69A70536">
            <wp:extent cx="5731510" cy="19075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1907540"/>
                    </a:xfrm>
                    <a:prstGeom prst="rect">
                      <a:avLst/>
                    </a:prstGeom>
                  </pic:spPr>
                </pic:pic>
              </a:graphicData>
            </a:graphic>
          </wp:inline>
        </w:drawing>
      </w:r>
    </w:p>
    <w:p w:rsidR="00681216" w:rsidRDefault="00681216" w:rsidP="00681216">
      <w:pPr>
        <w:shd w:val="clear" w:color="auto" w:fill="FFFFFF"/>
        <w:spacing w:after="0" w:line="488" w:lineRule="atLeast"/>
        <w:outlineLvl w:val="0"/>
        <w:rPr>
          <w:rFonts w:ascii="Helvetica" w:eastAsia="Times New Roman" w:hAnsi="Helvetica" w:cs="Helvetica"/>
          <w:b/>
          <w:bCs/>
          <w:color w:val="263868"/>
          <w:kern w:val="36"/>
          <w:sz w:val="39"/>
          <w:szCs w:val="39"/>
          <w:lang w:eastAsia="en-GB"/>
        </w:rPr>
      </w:pPr>
    </w:p>
    <w:p w:rsidR="00681216" w:rsidRPr="00681216" w:rsidRDefault="00681216" w:rsidP="00681216">
      <w:pPr>
        <w:shd w:val="clear" w:color="auto" w:fill="FFFFFF"/>
        <w:spacing w:after="0" w:line="488" w:lineRule="atLeast"/>
        <w:outlineLvl w:val="0"/>
        <w:rPr>
          <w:rFonts w:ascii="Helvetica" w:eastAsia="Times New Roman" w:hAnsi="Helvetica" w:cs="Helvetica"/>
          <w:b/>
          <w:bCs/>
          <w:color w:val="263868"/>
          <w:kern w:val="36"/>
          <w:sz w:val="39"/>
          <w:szCs w:val="39"/>
          <w:lang w:eastAsia="en-GB"/>
        </w:rPr>
      </w:pPr>
      <w:r w:rsidRPr="00681216">
        <w:rPr>
          <w:rFonts w:ascii="Helvetica" w:eastAsia="Times New Roman" w:hAnsi="Helvetica" w:cs="Helvetica"/>
          <w:b/>
          <w:bCs/>
          <w:color w:val="263868"/>
          <w:kern w:val="36"/>
          <w:sz w:val="39"/>
          <w:szCs w:val="39"/>
          <w:lang w:eastAsia="en-GB"/>
        </w:rPr>
        <w:t>Press Release for Immediate Release</w:t>
      </w:r>
    </w:p>
    <w:p w:rsidR="00681216" w:rsidRPr="00681216" w:rsidRDefault="00681216" w:rsidP="007F10EB">
      <w:pPr>
        <w:shd w:val="clear" w:color="auto" w:fill="FFFFFF"/>
        <w:spacing w:before="150" w:after="150" w:line="360" w:lineRule="auto"/>
        <w:rPr>
          <w:rFonts w:ascii="Helvetica" w:eastAsia="Times New Roman" w:hAnsi="Helvetica" w:cs="Helvetica"/>
          <w:color w:val="666666"/>
          <w:sz w:val="21"/>
          <w:szCs w:val="21"/>
          <w:lang w:eastAsia="en-GB"/>
        </w:rPr>
      </w:pPr>
      <w:r w:rsidRPr="00681216">
        <w:rPr>
          <w:rFonts w:ascii="Helvetica" w:eastAsia="Times New Roman" w:hAnsi="Helvetica" w:cs="Helvetica"/>
          <w:b/>
          <w:bCs/>
          <w:color w:val="666666"/>
          <w:sz w:val="21"/>
          <w:szCs w:val="21"/>
          <w:lang w:eastAsia="en-GB"/>
        </w:rPr>
        <w:t>TUBERCULOSIS AT THE CROSSROADS: HUMAN RIGHTS AND TB SCIENCE UNDER THE SPOTLIGHT AT THE 49TH UNION WORLD CONFERENCE ON LUNG HEALTH TO BE HELD IN THE HAGUE</w:t>
      </w:r>
      <w:r w:rsidRPr="00681216">
        <w:rPr>
          <w:rFonts w:ascii="Helvetica" w:eastAsia="Times New Roman" w:hAnsi="Helvetica" w:cs="Helvetica"/>
          <w:color w:val="666666"/>
          <w:sz w:val="21"/>
          <w:szCs w:val="21"/>
          <w:lang w:eastAsia="en-GB"/>
        </w:rPr>
        <w:br/>
      </w:r>
      <w:r w:rsidRPr="00681216">
        <w:rPr>
          <w:rFonts w:ascii="Helvetica" w:eastAsia="Times New Roman" w:hAnsi="Helvetica" w:cs="Helvetica"/>
          <w:color w:val="666666"/>
          <w:sz w:val="21"/>
          <w:szCs w:val="21"/>
          <w:lang w:eastAsia="en-GB"/>
        </w:rPr>
        <w:br/>
      </w:r>
      <w:r w:rsidRPr="00681216">
        <w:rPr>
          <w:rFonts w:ascii="Helvetica" w:eastAsia="Times New Roman" w:hAnsi="Helvetica" w:cs="Helvetica"/>
          <w:b/>
          <w:bCs/>
          <w:color w:val="666666"/>
          <w:sz w:val="21"/>
          <w:szCs w:val="21"/>
          <w:lang w:eastAsia="en-GB"/>
        </w:rPr>
        <w:t>Thursday, 18 October 2018, (The Hague, The Netherlands) -- </w:t>
      </w:r>
      <w:r w:rsidRPr="00681216">
        <w:rPr>
          <w:rFonts w:ascii="Helvetica" w:eastAsia="Times New Roman" w:hAnsi="Helvetica" w:cs="Helvetica"/>
          <w:color w:val="666666"/>
          <w:sz w:val="21"/>
          <w:szCs w:val="21"/>
          <w:lang w:eastAsia="en-GB"/>
        </w:rPr>
        <w:t>Last year 10 million people fell ill with tuberculosis (TB) and 1.6 million died from the disease. Tuberculosis, a preventable and curable disease, now kills more people than HIV/AIDS and is the world´s largest infectious disease killer. </w:t>
      </w:r>
      <w:r w:rsidRPr="00681216">
        <w:rPr>
          <w:rFonts w:ascii="Helvetica" w:eastAsia="Times New Roman" w:hAnsi="Helvetica" w:cs="Helvetica"/>
          <w:color w:val="666666"/>
          <w:sz w:val="21"/>
          <w:szCs w:val="21"/>
          <w:lang w:eastAsia="en-GB"/>
        </w:rPr>
        <w:br/>
        <w:t> </w:t>
      </w:r>
      <w:r w:rsidRPr="00681216">
        <w:rPr>
          <w:rFonts w:ascii="Helvetica" w:eastAsia="Times New Roman" w:hAnsi="Helvetica" w:cs="Helvetica"/>
          <w:color w:val="666666"/>
          <w:sz w:val="21"/>
          <w:szCs w:val="21"/>
          <w:lang w:eastAsia="en-GB"/>
        </w:rPr>
        <w:br/>
        <w:t>The scale of this global health emergency was recently acknowledged by the United Nations which held the inaugural High-Level Meeting on TB in New York last month culminating in a Political Declaration signed by world leaders committed to ending TB by 2030.</w:t>
      </w:r>
      <w:r w:rsidRPr="00681216">
        <w:rPr>
          <w:rFonts w:ascii="Helvetica" w:eastAsia="Times New Roman" w:hAnsi="Helvetica" w:cs="Helvetica"/>
          <w:color w:val="666666"/>
          <w:sz w:val="21"/>
          <w:szCs w:val="21"/>
          <w:lang w:eastAsia="en-GB"/>
        </w:rPr>
        <w:br/>
        <w:t> </w:t>
      </w:r>
      <w:r w:rsidRPr="00681216">
        <w:rPr>
          <w:rFonts w:ascii="Helvetica" w:eastAsia="Times New Roman" w:hAnsi="Helvetica" w:cs="Helvetica"/>
          <w:color w:val="666666"/>
          <w:sz w:val="21"/>
          <w:szCs w:val="21"/>
          <w:lang w:eastAsia="en-GB"/>
        </w:rPr>
        <w:br/>
        <w:t>The UN Meeting highlighted the need to consider the TB crisis as a human rights issue at the same time that it focused on the need to drastically step up investment in research and development that could deliver new diagnostic tools, new drugs and a vaccine.</w:t>
      </w:r>
      <w:r w:rsidRPr="00681216">
        <w:rPr>
          <w:rFonts w:ascii="Helvetica" w:eastAsia="Times New Roman" w:hAnsi="Helvetica" w:cs="Helvetica"/>
          <w:color w:val="666666"/>
          <w:sz w:val="21"/>
          <w:szCs w:val="21"/>
          <w:lang w:eastAsia="en-GB"/>
        </w:rPr>
        <w:br/>
        <w:t> </w:t>
      </w:r>
      <w:r w:rsidRPr="00681216">
        <w:rPr>
          <w:rFonts w:ascii="Helvetica" w:eastAsia="Times New Roman" w:hAnsi="Helvetica" w:cs="Helvetica"/>
          <w:color w:val="666666"/>
          <w:sz w:val="21"/>
          <w:szCs w:val="21"/>
          <w:lang w:eastAsia="en-GB"/>
        </w:rPr>
        <w:br/>
        <w:t>Against this backdrop the latest research into prevention, cure and vaccines will be explored at the </w:t>
      </w:r>
      <w:hyperlink r:id="rId6" w:history="1">
        <w:r w:rsidRPr="00681216">
          <w:rPr>
            <w:rFonts w:ascii="Helvetica" w:eastAsia="Times New Roman" w:hAnsi="Helvetica" w:cs="Helvetica"/>
            <w:color w:val="1A2B63"/>
            <w:sz w:val="21"/>
            <w:szCs w:val="21"/>
            <w:u w:val="single"/>
            <w:lang w:eastAsia="en-GB"/>
          </w:rPr>
          <w:t>49th Union World Conference on Lung Health</w:t>
        </w:r>
      </w:hyperlink>
      <w:r w:rsidRPr="00681216">
        <w:rPr>
          <w:rFonts w:ascii="Helvetica" w:eastAsia="Times New Roman" w:hAnsi="Helvetica" w:cs="Helvetica"/>
          <w:color w:val="666666"/>
          <w:sz w:val="21"/>
          <w:szCs w:val="21"/>
          <w:lang w:eastAsia="en-GB"/>
        </w:rPr>
        <w:t> (Union World Conference). More than 3500 researchers, policy makers and advocates will gather at the World Forum in The Hague, The Netherlands 24-27 October.</w:t>
      </w:r>
      <w:r w:rsidRPr="00681216">
        <w:rPr>
          <w:rFonts w:ascii="Helvetica" w:eastAsia="Times New Roman" w:hAnsi="Helvetica" w:cs="Helvetica"/>
          <w:color w:val="666666"/>
          <w:sz w:val="21"/>
          <w:szCs w:val="21"/>
          <w:lang w:eastAsia="en-GB"/>
        </w:rPr>
        <w:br/>
        <w:t> </w:t>
      </w:r>
      <w:r w:rsidRPr="00681216">
        <w:rPr>
          <w:rFonts w:ascii="Helvetica" w:eastAsia="Times New Roman" w:hAnsi="Helvetica" w:cs="Helvetica"/>
          <w:color w:val="666666"/>
          <w:sz w:val="21"/>
          <w:szCs w:val="21"/>
          <w:lang w:eastAsia="en-GB"/>
        </w:rPr>
        <w:br/>
        <w:t>The conference theme is </w:t>
      </w:r>
      <w:r w:rsidRPr="00681216">
        <w:rPr>
          <w:rFonts w:ascii="Helvetica" w:eastAsia="Times New Roman" w:hAnsi="Helvetica" w:cs="Helvetica"/>
          <w:i/>
          <w:iCs/>
          <w:color w:val="666666"/>
          <w:sz w:val="21"/>
          <w:szCs w:val="21"/>
          <w:lang w:eastAsia="en-GB"/>
        </w:rPr>
        <w:t>Declaring Our Rights: Social and Political Solutions</w:t>
      </w:r>
      <w:r w:rsidRPr="00681216">
        <w:rPr>
          <w:rFonts w:ascii="Helvetica" w:eastAsia="Times New Roman" w:hAnsi="Helvetica" w:cs="Helvetica"/>
          <w:color w:val="666666"/>
          <w:sz w:val="21"/>
          <w:szCs w:val="21"/>
          <w:lang w:eastAsia="en-GB"/>
        </w:rPr>
        <w:t> highlighting the essential need for a human rights approach and greater political commitment to eradicate TB and reduce the global threats of tobacco use, air pollution and other lung diseases.</w:t>
      </w:r>
      <w:r w:rsidRPr="00681216">
        <w:rPr>
          <w:rFonts w:ascii="Helvetica" w:eastAsia="Times New Roman" w:hAnsi="Helvetica" w:cs="Helvetica"/>
          <w:color w:val="666666"/>
          <w:sz w:val="21"/>
          <w:szCs w:val="21"/>
          <w:lang w:eastAsia="en-GB"/>
        </w:rPr>
        <w:br/>
        <w:t> </w:t>
      </w:r>
      <w:r w:rsidRPr="00681216">
        <w:rPr>
          <w:rFonts w:ascii="Helvetica" w:eastAsia="Times New Roman" w:hAnsi="Helvetica" w:cs="Helvetica"/>
          <w:color w:val="666666"/>
          <w:sz w:val="21"/>
          <w:szCs w:val="21"/>
          <w:lang w:eastAsia="en-GB"/>
        </w:rPr>
        <w:br/>
      </w:r>
      <w:r w:rsidRPr="00681216">
        <w:rPr>
          <w:rFonts w:ascii="Helvetica" w:eastAsia="Times New Roman" w:hAnsi="Helvetica" w:cs="Helvetica"/>
          <w:b/>
          <w:bCs/>
          <w:color w:val="666666"/>
          <w:sz w:val="21"/>
          <w:szCs w:val="21"/>
          <w:lang w:eastAsia="en-GB"/>
        </w:rPr>
        <w:t>Conference Programme</w:t>
      </w:r>
      <w:r w:rsidRPr="00681216">
        <w:rPr>
          <w:rFonts w:ascii="Helvetica" w:eastAsia="Times New Roman" w:hAnsi="Helvetica" w:cs="Helvetica"/>
          <w:color w:val="666666"/>
          <w:sz w:val="21"/>
          <w:szCs w:val="21"/>
          <w:lang w:eastAsia="en-GB"/>
        </w:rPr>
        <w:br/>
      </w:r>
      <w:r w:rsidRPr="00681216">
        <w:rPr>
          <w:rFonts w:ascii="Helvetica" w:eastAsia="Times New Roman" w:hAnsi="Helvetica" w:cs="Helvetica"/>
          <w:color w:val="666666"/>
          <w:sz w:val="21"/>
          <w:szCs w:val="21"/>
          <w:lang w:eastAsia="en-GB"/>
        </w:rPr>
        <w:lastRenderedPageBreak/>
        <w:t>Across a four-day </w:t>
      </w:r>
      <w:hyperlink r:id="rId7" w:anchor="/grid/1540425600" w:tgtFrame="_blank" w:history="1">
        <w:r w:rsidRPr="00681216">
          <w:rPr>
            <w:rFonts w:ascii="Helvetica" w:eastAsia="Times New Roman" w:hAnsi="Helvetica" w:cs="Helvetica"/>
            <w:color w:val="1A2B63"/>
            <w:sz w:val="21"/>
            <w:szCs w:val="21"/>
            <w:u w:val="single"/>
            <w:lang w:eastAsia="en-GB"/>
          </w:rPr>
          <w:t>conference programme</w:t>
        </w:r>
      </w:hyperlink>
      <w:r w:rsidRPr="00681216">
        <w:rPr>
          <w:rFonts w:ascii="Helvetica" w:eastAsia="Times New Roman" w:hAnsi="Helvetica" w:cs="Helvetica"/>
          <w:color w:val="666666"/>
          <w:sz w:val="21"/>
          <w:szCs w:val="21"/>
          <w:lang w:eastAsia="en-GB"/>
        </w:rPr>
        <w:t>, the Union World Conference looks not only at scientific advances, but also at the obstacles to developing safe and user-friendly forms of TB prevention and the delivery of drugs to treat the disease and at strategies to address the barriers to making effective prevention and treatment available to all. The global conference features more than 1,000 scientific presentations, including oral and poster abstract sessions, plenaries by the world’s leading lung health researchers, symposia, workshops, satellites and a </w:t>
      </w:r>
      <w:hyperlink r:id="rId8" w:history="1">
        <w:r w:rsidRPr="00681216">
          <w:rPr>
            <w:rFonts w:ascii="Helvetica" w:eastAsia="Times New Roman" w:hAnsi="Helvetica" w:cs="Helvetica"/>
            <w:color w:val="1A2B63"/>
            <w:sz w:val="21"/>
            <w:szCs w:val="21"/>
            <w:u w:val="single"/>
            <w:lang w:eastAsia="en-GB"/>
          </w:rPr>
          <w:t xml:space="preserve">Community Space, De </w:t>
        </w:r>
        <w:proofErr w:type="spellStart"/>
        <w:r w:rsidRPr="00681216">
          <w:rPr>
            <w:rFonts w:ascii="Helvetica" w:eastAsia="Times New Roman" w:hAnsi="Helvetica" w:cs="Helvetica"/>
            <w:color w:val="1A2B63"/>
            <w:sz w:val="21"/>
            <w:szCs w:val="21"/>
            <w:u w:val="single"/>
            <w:lang w:eastAsia="en-GB"/>
          </w:rPr>
          <w:t>Ontmoeting</w:t>
        </w:r>
        <w:proofErr w:type="spellEnd"/>
      </w:hyperlink>
      <w:r w:rsidRPr="00681216">
        <w:rPr>
          <w:rFonts w:ascii="Helvetica" w:eastAsia="Times New Roman" w:hAnsi="Helvetica" w:cs="Helvetica"/>
          <w:color w:val="666666"/>
          <w:sz w:val="21"/>
          <w:szCs w:val="21"/>
          <w:lang w:eastAsia="en-GB"/>
        </w:rPr>
        <w:t>, open to the general public.</w:t>
      </w:r>
      <w:r w:rsidRPr="00681216">
        <w:rPr>
          <w:rFonts w:ascii="Helvetica" w:eastAsia="Times New Roman" w:hAnsi="Helvetica" w:cs="Helvetica"/>
          <w:color w:val="666666"/>
          <w:sz w:val="21"/>
          <w:szCs w:val="21"/>
          <w:lang w:eastAsia="en-GB"/>
        </w:rPr>
        <w:br/>
        <w:t> </w:t>
      </w:r>
      <w:r w:rsidRPr="00681216">
        <w:rPr>
          <w:rFonts w:ascii="Helvetica" w:eastAsia="Times New Roman" w:hAnsi="Helvetica" w:cs="Helvetica"/>
          <w:color w:val="666666"/>
          <w:sz w:val="21"/>
          <w:szCs w:val="21"/>
          <w:lang w:eastAsia="en-GB"/>
        </w:rPr>
        <w:br/>
        <w:t>For the first time in the Conference´s history a pre-conference event </w:t>
      </w:r>
      <w:hyperlink r:id="rId9" w:history="1">
        <w:r w:rsidRPr="00681216">
          <w:rPr>
            <w:rFonts w:ascii="Helvetica" w:eastAsia="Times New Roman" w:hAnsi="Helvetica" w:cs="Helvetica"/>
            <w:color w:val="1A2B63"/>
            <w:sz w:val="21"/>
            <w:szCs w:val="21"/>
            <w:u w:val="single"/>
            <w:lang w:eastAsia="en-GB"/>
          </w:rPr>
          <w:t>TB Science2018</w:t>
        </w:r>
      </w:hyperlink>
      <w:r w:rsidRPr="00681216">
        <w:rPr>
          <w:rFonts w:ascii="Helvetica" w:eastAsia="Times New Roman" w:hAnsi="Helvetica" w:cs="Helvetica"/>
          <w:color w:val="666666"/>
          <w:sz w:val="21"/>
          <w:szCs w:val="21"/>
          <w:lang w:eastAsia="en-GB"/>
        </w:rPr>
        <w:t> will be held, focusing on basic science.</w:t>
      </w:r>
      <w:r w:rsidRPr="00681216">
        <w:rPr>
          <w:rFonts w:ascii="Helvetica" w:eastAsia="Times New Roman" w:hAnsi="Helvetica" w:cs="Helvetica"/>
          <w:color w:val="666666"/>
          <w:sz w:val="21"/>
          <w:szCs w:val="21"/>
          <w:lang w:eastAsia="en-GB"/>
        </w:rPr>
        <w:br/>
        <w:t> </w:t>
      </w:r>
      <w:r w:rsidRPr="00681216">
        <w:rPr>
          <w:rFonts w:ascii="Helvetica" w:eastAsia="Times New Roman" w:hAnsi="Helvetica" w:cs="Helvetica"/>
          <w:color w:val="666666"/>
          <w:sz w:val="21"/>
          <w:szCs w:val="21"/>
          <w:lang w:eastAsia="en-GB"/>
        </w:rPr>
        <w:br/>
      </w:r>
      <w:r w:rsidRPr="00681216">
        <w:rPr>
          <w:rFonts w:ascii="Helvetica" w:eastAsia="Times New Roman" w:hAnsi="Helvetica" w:cs="Helvetica"/>
          <w:b/>
          <w:bCs/>
          <w:color w:val="666666"/>
          <w:sz w:val="21"/>
          <w:szCs w:val="21"/>
          <w:lang w:eastAsia="en-GB"/>
        </w:rPr>
        <w:t>Childhood TB</w:t>
      </w:r>
      <w:r w:rsidRPr="00681216">
        <w:rPr>
          <w:rFonts w:ascii="Helvetica" w:eastAsia="Times New Roman" w:hAnsi="Helvetica" w:cs="Helvetica"/>
          <w:color w:val="666666"/>
          <w:sz w:val="21"/>
          <w:szCs w:val="21"/>
          <w:lang w:eastAsia="en-GB"/>
        </w:rPr>
        <w:br/>
        <w:t>An estimated one million children become ill with TB and 239,000 children die every year (including children with HIV associated TB). Child TB is a human rights issue.</w:t>
      </w:r>
      <w:r w:rsidRPr="00681216">
        <w:rPr>
          <w:rFonts w:ascii="Helvetica" w:eastAsia="Times New Roman" w:hAnsi="Helvetica" w:cs="Helvetica"/>
          <w:color w:val="666666"/>
          <w:sz w:val="21"/>
          <w:szCs w:val="21"/>
          <w:lang w:eastAsia="en-GB"/>
        </w:rPr>
        <w:br/>
        <w:t>The Union World Conference will shine a light on child TB at two key events:</w:t>
      </w:r>
    </w:p>
    <w:p w:rsidR="00681216" w:rsidRPr="00681216" w:rsidRDefault="00681216" w:rsidP="007F10EB">
      <w:pPr>
        <w:numPr>
          <w:ilvl w:val="0"/>
          <w:numId w:val="1"/>
        </w:numPr>
        <w:shd w:val="clear" w:color="auto" w:fill="FFFFFF"/>
        <w:spacing w:before="100" w:beforeAutospacing="1" w:after="100" w:afterAutospacing="1" w:line="360" w:lineRule="auto"/>
        <w:rPr>
          <w:rFonts w:ascii="Helvetica" w:eastAsia="Times New Roman" w:hAnsi="Helvetica" w:cs="Helvetica"/>
          <w:color w:val="666666"/>
          <w:sz w:val="21"/>
          <w:szCs w:val="21"/>
          <w:lang w:eastAsia="en-GB"/>
        </w:rPr>
      </w:pPr>
      <w:r w:rsidRPr="00681216">
        <w:rPr>
          <w:rFonts w:ascii="Helvetica" w:eastAsia="Times New Roman" w:hAnsi="Helvetica" w:cs="Helvetica"/>
          <w:b/>
          <w:bCs/>
          <w:i/>
          <w:iCs/>
          <w:color w:val="666666"/>
          <w:sz w:val="21"/>
          <w:szCs w:val="21"/>
          <w:lang w:eastAsia="en-GB"/>
        </w:rPr>
        <w:t>Silent Epidemic</w:t>
      </w:r>
      <w:r w:rsidRPr="00681216">
        <w:rPr>
          <w:rFonts w:ascii="Helvetica" w:eastAsia="Times New Roman" w:hAnsi="Helvetica" w:cs="Helvetica"/>
          <w:b/>
          <w:bCs/>
          <w:color w:val="666666"/>
          <w:sz w:val="21"/>
          <w:szCs w:val="21"/>
          <w:lang w:eastAsia="en-GB"/>
        </w:rPr>
        <w:t>:</w:t>
      </w:r>
      <w:r w:rsidRPr="00681216">
        <w:rPr>
          <w:rFonts w:ascii="Helvetica" w:eastAsia="Times New Roman" w:hAnsi="Helvetica" w:cs="Helvetica"/>
          <w:color w:val="666666"/>
          <w:sz w:val="21"/>
          <w:szCs w:val="21"/>
          <w:lang w:eastAsia="en-GB"/>
        </w:rPr>
        <w:t> A photographic exhibition of childhood TB and The Union’s work in Africa to find better ways to address child TB, The Hague City Hall Atrium (Monday 22 October – Saturday 27 October)</w:t>
      </w:r>
    </w:p>
    <w:p w:rsidR="00681216" w:rsidRPr="00681216" w:rsidRDefault="00681216" w:rsidP="007F10EB">
      <w:pPr>
        <w:numPr>
          <w:ilvl w:val="0"/>
          <w:numId w:val="1"/>
        </w:numPr>
        <w:shd w:val="clear" w:color="auto" w:fill="FFFFFF"/>
        <w:spacing w:before="100" w:beforeAutospacing="1" w:after="100" w:afterAutospacing="1" w:line="360" w:lineRule="auto"/>
        <w:rPr>
          <w:rFonts w:ascii="Helvetica" w:eastAsia="Times New Roman" w:hAnsi="Helvetica" w:cs="Helvetica"/>
          <w:color w:val="666666"/>
          <w:sz w:val="21"/>
          <w:szCs w:val="21"/>
          <w:lang w:eastAsia="en-GB"/>
        </w:rPr>
      </w:pPr>
      <w:r w:rsidRPr="00681216">
        <w:rPr>
          <w:rFonts w:ascii="Helvetica" w:eastAsia="Times New Roman" w:hAnsi="Helvetica" w:cs="Helvetica"/>
          <w:color w:val="666666"/>
          <w:sz w:val="21"/>
          <w:szCs w:val="21"/>
          <w:lang w:eastAsia="en-GB"/>
        </w:rPr>
        <w:t>Book Launch</w:t>
      </w:r>
      <w:r w:rsidRPr="00681216">
        <w:rPr>
          <w:rFonts w:ascii="Helvetica" w:eastAsia="Times New Roman" w:hAnsi="Helvetica" w:cs="Helvetica"/>
          <w:i/>
          <w:iCs/>
          <w:color w:val="666666"/>
          <w:sz w:val="21"/>
          <w:szCs w:val="21"/>
          <w:lang w:eastAsia="en-GB"/>
        </w:rPr>
        <w:t>: </w:t>
      </w:r>
      <w:r w:rsidRPr="00681216">
        <w:rPr>
          <w:rFonts w:ascii="Helvetica" w:eastAsia="Times New Roman" w:hAnsi="Helvetica" w:cs="Helvetica"/>
          <w:b/>
          <w:bCs/>
          <w:i/>
          <w:iCs/>
          <w:color w:val="666666"/>
          <w:sz w:val="21"/>
          <w:szCs w:val="21"/>
          <w:lang w:eastAsia="en-GB"/>
        </w:rPr>
        <w:t>Childhood TB &amp; Stigma: Conversations of Resilience in the War Against TB</w:t>
      </w:r>
      <w:r w:rsidRPr="00681216">
        <w:rPr>
          <w:rFonts w:ascii="Helvetica" w:eastAsia="Times New Roman" w:hAnsi="Helvetica" w:cs="Helvetica"/>
          <w:i/>
          <w:iCs/>
          <w:color w:val="666666"/>
          <w:sz w:val="21"/>
          <w:szCs w:val="21"/>
          <w:lang w:eastAsia="en-GB"/>
        </w:rPr>
        <w:t> </w:t>
      </w:r>
      <w:r w:rsidRPr="00681216">
        <w:rPr>
          <w:rFonts w:ascii="Helvetica" w:eastAsia="Times New Roman" w:hAnsi="Helvetica" w:cs="Helvetica"/>
          <w:color w:val="666666"/>
          <w:sz w:val="21"/>
          <w:szCs w:val="21"/>
          <w:lang w:eastAsia="en-GB"/>
        </w:rPr>
        <w:t>(to be included in the Official Opening Press Conference)</w:t>
      </w:r>
    </w:p>
    <w:p w:rsidR="00681216" w:rsidRPr="00681216" w:rsidRDefault="00681216" w:rsidP="007F10EB">
      <w:pPr>
        <w:spacing w:after="0" w:line="360" w:lineRule="auto"/>
        <w:rPr>
          <w:rFonts w:ascii="Times New Roman" w:eastAsia="Times New Roman" w:hAnsi="Times New Roman" w:cs="Times New Roman"/>
          <w:sz w:val="24"/>
          <w:szCs w:val="24"/>
          <w:lang w:eastAsia="en-GB"/>
        </w:rPr>
      </w:pPr>
      <w:r w:rsidRPr="00681216">
        <w:rPr>
          <w:rFonts w:ascii="Helvetica" w:eastAsia="Times New Roman" w:hAnsi="Helvetica" w:cs="Helvetica"/>
          <w:b/>
          <w:bCs/>
          <w:color w:val="666666"/>
          <w:sz w:val="21"/>
          <w:szCs w:val="21"/>
          <w:shd w:val="clear" w:color="auto" w:fill="FFFFFF"/>
          <w:lang w:eastAsia="en-GB"/>
        </w:rPr>
        <w:t>VIPS</w:t>
      </w:r>
      <w:r w:rsidRPr="00681216">
        <w:rPr>
          <w:rFonts w:ascii="Helvetica" w:eastAsia="Times New Roman" w:hAnsi="Helvetica" w:cs="Helvetica"/>
          <w:color w:val="666666"/>
          <w:sz w:val="21"/>
          <w:szCs w:val="21"/>
          <w:lang w:eastAsia="en-GB"/>
        </w:rPr>
        <w:br/>
      </w:r>
      <w:r w:rsidRPr="00681216">
        <w:rPr>
          <w:rFonts w:ascii="Helvetica" w:eastAsia="Times New Roman" w:hAnsi="Helvetica" w:cs="Helvetica"/>
          <w:b/>
          <w:bCs/>
          <w:color w:val="666666"/>
          <w:sz w:val="21"/>
          <w:szCs w:val="21"/>
          <w:shd w:val="clear" w:color="auto" w:fill="FFFFFF"/>
          <w:lang w:eastAsia="en-GB"/>
        </w:rPr>
        <w:t xml:space="preserve">Her Imperial Highness The Princess </w:t>
      </w:r>
      <w:proofErr w:type="spellStart"/>
      <w:r w:rsidRPr="00681216">
        <w:rPr>
          <w:rFonts w:ascii="Helvetica" w:eastAsia="Times New Roman" w:hAnsi="Helvetica" w:cs="Helvetica"/>
          <w:b/>
          <w:bCs/>
          <w:color w:val="666666"/>
          <w:sz w:val="21"/>
          <w:szCs w:val="21"/>
          <w:shd w:val="clear" w:color="auto" w:fill="FFFFFF"/>
          <w:lang w:eastAsia="en-GB"/>
        </w:rPr>
        <w:t>Akishino</w:t>
      </w:r>
      <w:proofErr w:type="spellEnd"/>
      <w:r w:rsidRPr="00681216">
        <w:rPr>
          <w:rFonts w:ascii="Helvetica" w:eastAsia="Times New Roman" w:hAnsi="Helvetica" w:cs="Helvetica"/>
          <w:b/>
          <w:bCs/>
          <w:color w:val="666666"/>
          <w:sz w:val="21"/>
          <w:szCs w:val="21"/>
          <w:shd w:val="clear" w:color="auto" w:fill="FFFFFF"/>
          <w:lang w:eastAsia="en-GB"/>
        </w:rPr>
        <w:t xml:space="preserve"> of Japan</w:t>
      </w:r>
      <w:r w:rsidRPr="00681216">
        <w:rPr>
          <w:rFonts w:ascii="Helvetica" w:eastAsia="Times New Roman" w:hAnsi="Helvetica" w:cs="Helvetica"/>
          <w:color w:val="666666"/>
          <w:sz w:val="21"/>
          <w:szCs w:val="21"/>
          <w:shd w:val="clear" w:color="auto" w:fill="FFFFFF"/>
          <w:lang w:eastAsia="en-GB"/>
        </w:rPr>
        <w:t>, and </w:t>
      </w:r>
      <w:r w:rsidRPr="00681216">
        <w:rPr>
          <w:rFonts w:ascii="Helvetica" w:eastAsia="Times New Roman" w:hAnsi="Helvetica" w:cs="Helvetica"/>
          <w:b/>
          <w:bCs/>
          <w:color w:val="666666"/>
          <w:sz w:val="21"/>
          <w:szCs w:val="21"/>
          <w:shd w:val="clear" w:color="auto" w:fill="FFFFFF"/>
          <w:lang w:eastAsia="en-GB"/>
        </w:rPr>
        <w:t xml:space="preserve">Her Royal Highness Princess </w:t>
      </w:r>
      <w:proofErr w:type="spellStart"/>
      <w:r w:rsidRPr="00681216">
        <w:rPr>
          <w:rFonts w:ascii="Helvetica" w:eastAsia="Times New Roman" w:hAnsi="Helvetica" w:cs="Helvetica"/>
          <w:b/>
          <w:bCs/>
          <w:color w:val="666666"/>
          <w:sz w:val="21"/>
          <w:szCs w:val="21"/>
          <w:shd w:val="clear" w:color="auto" w:fill="FFFFFF"/>
          <w:lang w:eastAsia="en-GB"/>
        </w:rPr>
        <w:t>Margriet</w:t>
      </w:r>
      <w:proofErr w:type="spellEnd"/>
      <w:r w:rsidRPr="00681216">
        <w:rPr>
          <w:rFonts w:ascii="Helvetica" w:eastAsia="Times New Roman" w:hAnsi="Helvetica" w:cs="Helvetica"/>
          <w:b/>
          <w:bCs/>
          <w:color w:val="666666"/>
          <w:sz w:val="21"/>
          <w:szCs w:val="21"/>
          <w:shd w:val="clear" w:color="auto" w:fill="FFFFFF"/>
          <w:lang w:eastAsia="en-GB"/>
        </w:rPr>
        <w:t xml:space="preserve"> of The Netherlands</w:t>
      </w:r>
      <w:r w:rsidRPr="00681216">
        <w:rPr>
          <w:rFonts w:ascii="Helvetica" w:eastAsia="Times New Roman" w:hAnsi="Helvetica" w:cs="Helvetica"/>
          <w:color w:val="666666"/>
          <w:sz w:val="21"/>
          <w:szCs w:val="21"/>
          <w:shd w:val="clear" w:color="auto" w:fill="FFFFFF"/>
          <w:lang w:eastAsia="en-GB"/>
        </w:rPr>
        <w:t> will both attend the Union World Conference.</w:t>
      </w:r>
      <w:r w:rsidRPr="00681216">
        <w:rPr>
          <w:rFonts w:ascii="Helvetica" w:eastAsia="Times New Roman" w:hAnsi="Helvetica" w:cs="Helvetica"/>
          <w:color w:val="666666"/>
          <w:sz w:val="21"/>
          <w:szCs w:val="21"/>
          <w:lang w:eastAsia="en-GB"/>
        </w:rPr>
        <w:br/>
      </w:r>
      <w:r w:rsidRPr="00681216">
        <w:rPr>
          <w:rFonts w:ascii="Helvetica" w:eastAsia="Times New Roman" w:hAnsi="Helvetica" w:cs="Helvetica"/>
          <w:color w:val="666666"/>
          <w:sz w:val="21"/>
          <w:szCs w:val="21"/>
          <w:shd w:val="clear" w:color="auto" w:fill="FFFFFF"/>
          <w:lang w:eastAsia="en-GB"/>
        </w:rPr>
        <w:t> </w:t>
      </w:r>
      <w:r w:rsidRPr="00681216">
        <w:rPr>
          <w:rFonts w:ascii="Helvetica" w:eastAsia="Times New Roman" w:hAnsi="Helvetica" w:cs="Helvetica"/>
          <w:color w:val="666666"/>
          <w:sz w:val="21"/>
          <w:szCs w:val="21"/>
          <w:lang w:eastAsia="en-GB"/>
        </w:rPr>
        <w:br/>
      </w:r>
      <w:r w:rsidRPr="00681216">
        <w:rPr>
          <w:rFonts w:ascii="Helvetica" w:eastAsia="Times New Roman" w:hAnsi="Helvetica" w:cs="Helvetica"/>
          <w:color w:val="666666"/>
          <w:sz w:val="21"/>
          <w:szCs w:val="21"/>
          <w:shd w:val="clear" w:color="auto" w:fill="FFFFFF"/>
          <w:lang w:eastAsia="en-GB"/>
        </w:rPr>
        <w:t xml:space="preserve">The royal guests will first attend The Union President’s Centennial Dinner to be held this year in the </w:t>
      </w:r>
      <w:proofErr w:type="spellStart"/>
      <w:r w:rsidRPr="00681216">
        <w:rPr>
          <w:rFonts w:ascii="Helvetica" w:eastAsia="Times New Roman" w:hAnsi="Helvetica" w:cs="Helvetica"/>
          <w:color w:val="666666"/>
          <w:sz w:val="21"/>
          <w:szCs w:val="21"/>
          <w:shd w:val="clear" w:color="auto" w:fill="FFFFFF"/>
          <w:lang w:eastAsia="en-GB"/>
        </w:rPr>
        <w:t>Ridderzaal</w:t>
      </w:r>
      <w:proofErr w:type="spellEnd"/>
      <w:r w:rsidRPr="00681216">
        <w:rPr>
          <w:rFonts w:ascii="Helvetica" w:eastAsia="Times New Roman" w:hAnsi="Helvetica" w:cs="Helvetica"/>
          <w:color w:val="666666"/>
          <w:sz w:val="21"/>
          <w:szCs w:val="21"/>
          <w:shd w:val="clear" w:color="auto" w:fill="FFFFFF"/>
          <w:lang w:eastAsia="en-GB"/>
        </w:rPr>
        <w:t>, Hall of Knights, in The Hague.</w:t>
      </w:r>
      <w:r w:rsidRPr="00681216">
        <w:rPr>
          <w:rFonts w:ascii="Helvetica" w:eastAsia="Times New Roman" w:hAnsi="Helvetica" w:cs="Helvetica"/>
          <w:color w:val="666666"/>
          <w:sz w:val="21"/>
          <w:szCs w:val="21"/>
          <w:lang w:eastAsia="en-GB"/>
        </w:rPr>
        <w:br/>
      </w:r>
      <w:r w:rsidRPr="00681216">
        <w:rPr>
          <w:rFonts w:ascii="Helvetica" w:eastAsia="Times New Roman" w:hAnsi="Helvetica" w:cs="Helvetica"/>
          <w:color w:val="666666"/>
          <w:sz w:val="21"/>
          <w:szCs w:val="21"/>
          <w:shd w:val="clear" w:color="auto" w:fill="FFFFFF"/>
          <w:lang w:eastAsia="en-GB"/>
        </w:rPr>
        <w:t> </w:t>
      </w:r>
      <w:r w:rsidRPr="00681216">
        <w:rPr>
          <w:rFonts w:ascii="Helvetica" w:eastAsia="Times New Roman" w:hAnsi="Helvetica" w:cs="Helvetica"/>
          <w:color w:val="666666"/>
          <w:sz w:val="21"/>
          <w:szCs w:val="21"/>
          <w:lang w:eastAsia="en-GB"/>
        </w:rPr>
        <w:br/>
      </w:r>
      <w:r w:rsidRPr="00681216">
        <w:rPr>
          <w:rFonts w:ascii="Helvetica" w:eastAsia="Times New Roman" w:hAnsi="Helvetica" w:cs="Helvetica"/>
          <w:color w:val="666666"/>
          <w:sz w:val="21"/>
          <w:szCs w:val="21"/>
          <w:shd w:val="clear" w:color="auto" w:fill="FFFFFF"/>
          <w:lang w:eastAsia="en-GB"/>
        </w:rPr>
        <w:t xml:space="preserve">In this same place, 86 years ago, Princess </w:t>
      </w:r>
      <w:proofErr w:type="spellStart"/>
      <w:r w:rsidRPr="00681216">
        <w:rPr>
          <w:rFonts w:ascii="Helvetica" w:eastAsia="Times New Roman" w:hAnsi="Helvetica" w:cs="Helvetica"/>
          <w:color w:val="666666"/>
          <w:sz w:val="21"/>
          <w:szCs w:val="21"/>
          <w:shd w:val="clear" w:color="auto" w:fill="FFFFFF"/>
          <w:lang w:eastAsia="en-GB"/>
        </w:rPr>
        <w:t>Margriet’s</w:t>
      </w:r>
      <w:proofErr w:type="spellEnd"/>
      <w:r w:rsidRPr="00681216">
        <w:rPr>
          <w:rFonts w:ascii="Helvetica" w:eastAsia="Times New Roman" w:hAnsi="Helvetica" w:cs="Helvetica"/>
          <w:color w:val="666666"/>
          <w:sz w:val="21"/>
          <w:szCs w:val="21"/>
          <w:shd w:val="clear" w:color="auto" w:fill="FFFFFF"/>
          <w:lang w:eastAsia="en-GB"/>
        </w:rPr>
        <w:t xml:space="preserve"> great-grandmother, Her Majesty Emma, mother of Queen Wilhelmina, and His Royal Highness Prince Hendrick of The Netherlands attended the opening of the 8th Union World Conference.</w:t>
      </w:r>
      <w:r w:rsidRPr="00681216">
        <w:rPr>
          <w:rFonts w:ascii="Helvetica" w:eastAsia="Times New Roman" w:hAnsi="Helvetica" w:cs="Helvetica"/>
          <w:color w:val="666666"/>
          <w:sz w:val="21"/>
          <w:szCs w:val="21"/>
          <w:lang w:eastAsia="en-GB"/>
        </w:rPr>
        <w:br/>
      </w:r>
      <w:r w:rsidRPr="00681216">
        <w:rPr>
          <w:rFonts w:ascii="Helvetica" w:eastAsia="Times New Roman" w:hAnsi="Helvetica" w:cs="Helvetica"/>
          <w:color w:val="666666"/>
          <w:sz w:val="21"/>
          <w:szCs w:val="21"/>
          <w:lang w:eastAsia="en-GB"/>
        </w:rPr>
        <w:br/>
      </w:r>
      <w:r w:rsidRPr="00681216">
        <w:rPr>
          <w:rFonts w:ascii="Helvetica" w:eastAsia="Times New Roman" w:hAnsi="Helvetica" w:cs="Helvetica"/>
          <w:color w:val="666666"/>
          <w:sz w:val="21"/>
          <w:szCs w:val="21"/>
          <w:shd w:val="clear" w:color="auto" w:fill="FFFFFF"/>
          <w:lang w:eastAsia="en-GB"/>
        </w:rPr>
        <w:t xml:space="preserve">On Wednesday 24 October the royal guests will attend the opening ceremony of the 49th Union World Conference, at which Princess </w:t>
      </w:r>
      <w:proofErr w:type="spellStart"/>
      <w:r w:rsidRPr="00681216">
        <w:rPr>
          <w:rFonts w:ascii="Helvetica" w:eastAsia="Times New Roman" w:hAnsi="Helvetica" w:cs="Helvetica"/>
          <w:color w:val="666666"/>
          <w:sz w:val="21"/>
          <w:szCs w:val="21"/>
          <w:shd w:val="clear" w:color="auto" w:fill="FFFFFF"/>
          <w:lang w:eastAsia="en-GB"/>
        </w:rPr>
        <w:t>Margriet</w:t>
      </w:r>
      <w:proofErr w:type="spellEnd"/>
      <w:r w:rsidRPr="00681216">
        <w:rPr>
          <w:rFonts w:ascii="Helvetica" w:eastAsia="Times New Roman" w:hAnsi="Helvetica" w:cs="Helvetica"/>
          <w:color w:val="666666"/>
          <w:sz w:val="21"/>
          <w:szCs w:val="21"/>
          <w:shd w:val="clear" w:color="auto" w:fill="FFFFFF"/>
          <w:lang w:eastAsia="en-GB"/>
        </w:rPr>
        <w:t xml:space="preserve"> will speak as patron of the conference’s local hosts, KNCV Tuberculosis Foundation.</w:t>
      </w:r>
      <w:r w:rsidRPr="00681216">
        <w:rPr>
          <w:rFonts w:ascii="Helvetica" w:eastAsia="Times New Roman" w:hAnsi="Helvetica" w:cs="Helvetica"/>
          <w:color w:val="666666"/>
          <w:sz w:val="21"/>
          <w:szCs w:val="21"/>
          <w:lang w:eastAsia="en-GB"/>
        </w:rPr>
        <w:br/>
      </w:r>
      <w:r w:rsidRPr="00681216">
        <w:rPr>
          <w:rFonts w:ascii="Helvetica" w:eastAsia="Times New Roman" w:hAnsi="Helvetica" w:cs="Helvetica"/>
          <w:color w:val="666666"/>
          <w:sz w:val="21"/>
          <w:szCs w:val="21"/>
          <w:shd w:val="clear" w:color="auto" w:fill="FFFFFF"/>
          <w:lang w:eastAsia="en-GB"/>
        </w:rPr>
        <w:t> </w:t>
      </w:r>
      <w:r w:rsidRPr="00681216">
        <w:rPr>
          <w:rFonts w:ascii="Helvetica" w:eastAsia="Times New Roman" w:hAnsi="Helvetica" w:cs="Helvetica"/>
          <w:color w:val="666666"/>
          <w:sz w:val="21"/>
          <w:szCs w:val="21"/>
          <w:lang w:eastAsia="en-GB"/>
        </w:rPr>
        <w:br/>
      </w:r>
      <w:r w:rsidRPr="00681216">
        <w:rPr>
          <w:rFonts w:ascii="Helvetica" w:eastAsia="Times New Roman" w:hAnsi="Helvetica" w:cs="Helvetica"/>
          <w:color w:val="666666"/>
          <w:sz w:val="21"/>
          <w:szCs w:val="21"/>
          <w:shd w:val="clear" w:color="auto" w:fill="FFFFFF"/>
          <w:lang w:eastAsia="en-GB"/>
        </w:rPr>
        <w:t xml:space="preserve">HIH Princess </w:t>
      </w:r>
      <w:proofErr w:type="spellStart"/>
      <w:r w:rsidRPr="00681216">
        <w:rPr>
          <w:rFonts w:ascii="Helvetica" w:eastAsia="Times New Roman" w:hAnsi="Helvetica" w:cs="Helvetica"/>
          <w:color w:val="666666"/>
          <w:sz w:val="21"/>
          <w:szCs w:val="21"/>
          <w:shd w:val="clear" w:color="auto" w:fill="FFFFFF"/>
          <w:lang w:eastAsia="en-GB"/>
        </w:rPr>
        <w:t>Akishino</w:t>
      </w:r>
      <w:proofErr w:type="spellEnd"/>
      <w:r w:rsidRPr="00681216">
        <w:rPr>
          <w:rFonts w:ascii="Helvetica" w:eastAsia="Times New Roman" w:hAnsi="Helvetica" w:cs="Helvetica"/>
          <w:color w:val="666666"/>
          <w:sz w:val="21"/>
          <w:szCs w:val="21"/>
          <w:shd w:val="clear" w:color="auto" w:fill="FFFFFF"/>
          <w:lang w:eastAsia="en-GB"/>
        </w:rPr>
        <w:t xml:space="preserve"> will attend numerous scientific sessions throughout the conference. As Patron of the Japan Anti-Tuberculosis Association (JATA), she will present the prestigious </w:t>
      </w:r>
      <w:r w:rsidRPr="00681216">
        <w:rPr>
          <w:rFonts w:ascii="Helvetica" w:eastAsia="Times New Roman" w:hAnsi="Helvetica" w:cs="Helvetica"/>
          <w:color w:val="666666"/>
          <w:sz w:val="21"/>
          <w:szCs w:val="21"/>
          <w:shd w:val="clear" w:color="auto" w:fill="FFFFFF"/>
          <w:lang w:eastAsia="en-GB"/>
        </w:rPr>
        <w:lastRenderedPageBreak/>
        <w:t>Princess Chichibu Memorial TB Global Award. The award recognises outstanding contributions to global TB control and is presented annually by JATA, a heritage member of The Union.</w:t>
      </w:r>
      <w:r w:rsidRPr="00681216">
        <w:rPr>
          <w:rFonts w:ascii="Helvetica" w:eastAsia="Times New Roman" w:hAnsi="Helvetica" w:cs="Helvetica"/>
          <w:color w:val="666666"/>
          <w:sz w:val="21"/>
          <w:szCs w:val="21"/>
          <w:lang w:eastAsia="en-GB"/>
        </w:rPr>
        <w:br/>
      </w:r>
      <w:r w:rsidRPr="00681216">
        <w:rPr>
          <w:rFonts w:ascii="Helvetica" w:eastAsia="Times New Roman" w:hAnsi="Helvetica" w:cs="Helvetica"/>
          <w:color w:val="666666"/>
          <w:sz w:val="21"/>
          <w:szCs w:val="21"/>
          <w:shd w:val="clear" w:color="auto" w:fill="FFFFFF"/>
          <w:lang w:eastAsia="en-GB"/>
        </w:rPr>
        <w:t> </w:t>
      </w:r>
      <w:r w:rsidRPr="00681216">
        <w:rPr>
          <w:rFonts w:ascii="Helvetica" w:eastAsia="Times New Roman" w:hAnsi="Helvetica" w:cs="Helvetica"/>
          <w:color w:val="666666"/>
          <w:sz w:val="21"/>
          <w:szCs w:val="21"/>
          <w:lang w:eastAsia="en-GB"/>
        </w:rPr>
        <w:br/>
      </w:r>
      <w:r w:rsidRPr="00681216">
        <w:rPr>
          <w:rFonts w:ascii="Helvetica" w:eastAsia="Times New Roman" w:hAnsi="Helvetica" w:cs="Helvetica"/>
          <w:b/>
          <w:bCs/>
          <w:color w:val="666666"/>
          <w:sz w:val="21"/>
          <w:szCs w:val="21"/>
          <w:shd w:val="clear" w:color="auto" w:fill="FFFFFF"/>
          <w:lang w:eastAsia="en-GB"/>
        </w:rPr>
        <w:t>Press Programme and Registration</w:t>
      </w:r>
      <w:r w:rsidRPr="00681216">
        <w:rPr>
          <w:rFonts w:ascii="Helvetica" w:eastAsia="Times New Roman" w:hAnsi="Helvetica" w:cs="Helvetica"/>
          <w:color w:val="666666"/>
          <w:sz w:val="21"/>
          <w:szCs w:val="21"/>
          <w:lang w:eastAsia="en-GB"/>
        </w:rPr>
        <w:br/>
      </w:r>
      <w:r w:rsidRPr="00681216">
        <w:rPr>
          <w:rFonts w:ascii="Helvetica" w:eastAsia="Times New Roman" w:hAnsi="Helvetica" w:cs="Helvetica"/>
          <w:color w:val="666666"/>
          <w:sz w:val="21"/>
          <w:szCs w:val="21"/>
          <w:shd w:val="clear" w:color="auto" w:fill="FFFFFF"/>
          <w:lang w:eastAsia="en-GB"/>
        </w:rPr>
        <w:t>The Union World Conference press conference programme (full programme </w:t>
      </w:r>
      <w:hyperlink r:id="rId10" w:tgtFrame="_blank" w:history="1">
        <w:r w:rsidRPr="00681216">
          <w:rPr>
            <w:rFonts w:ascii="Helvetica" w:eastAsia="Times New Roman" w:hAnsi="Helvetica" w:cs="Helvetica"/>
            <w:color w:val="1A2B63"/>
            <w:sz w:val="21"/>
            <w:szCs w:val="21"/>
            <w:u w:val="single"/>
            <w:shd w:val="clear" w:color="auto" w:fill="FFFFFF"/>
            <w:lang w:eastAsia="en-GB"/>
          </w:rPr>
          <w:t>here</w:t>
        </w:r>
      </w:hyperlink>
      <w:r w:rsidRPr="00681216">
        <w:rPr>
          <w:rFonts w:ascii="Helvetica" w:eastAsia="Times New Roman" w:hAnsi="Helvetica" w:cs="Helvetica"/>
          <w:color w:val="666666"/>
          <w:sz w:val="21"/>
          <w:szCs w:val="21"/>
          <w:shd w:val="clear" w:color="auto" w:fill="FFFFFF"/>
          <w:lang w:eastAsia="en-GB"/>
        </w:rPr>
        <w:t>) includes daily overviews of some of the most compelling research being presented at the meeting, including: </w:t>
      </w:r>
    </w:p>
    <w:p w:rsidR="00681216" w:rsidRPr="00681216" w:rsidRDefault="00681216" w:rsidP="007F10EB">
      <w:pPr>
        <w:numPr>
          <w:ilvl w:val="0"/>
          <w:numId w:val="2"/>
        </w:numPr>
        <w:shd w:val="clear" w:color="auto" w:fill="FFFFFF"/>
        <w:spacing w:before="100" w:beforeAutospacing="1" w:after="100" w:afterAutospacing="1" w:line="360" w:lineRule="auto"/>
        <w:rPr>
          <w:rFonts w:ascii="Helvetica" w:eastAsia="Times New Roman" w:hAnsi="Helvetica" w:cs="Helvetica"/>
          <w:color w:val="666666"/>
          <w:sz w:val="21"/>
          <w:szCs w:val="21"/>
          <w:lang w:eastAsia="en-GB"/>
        </w:rPr>
      </w:pPr>
      <w:r w:rsidRPr="00681216">
        <w:rPr>
          <w:rFonts w:ascii="Helvetica" w:eastAsia="Times New Roman" w:hAnsi="Helvetica" w:cs="Helvetica"/>
          <w:color w:val="666666"/>
          <w:sz w:val="21"/>
          <w:szCs w:val="21"/>
          <w:lang w:eastAsia="en-GB"/>
        </w:rPr>
        <w:t>Monday 22 Oct: Towards a TB Vaccine (12:00 –12:45 CEST) </w:t>
      </w:r>
    </w:p>
    <w:p w:rsidR="00681216" w:rsidRPr="00681216" w:rsidRDefault="00681216" w:rsidP="007F10EB">
      <w:pPr>
        <w:numPr>
          <w:ilvl w:val="0"/>
          <w:numId w:val="2"/>
        </w:numPr>
        <w:shd w:val="clear" w:color="auto" w:fill="FFFFFF"/>
        <w:spacing w:before="100" w:beforeAutospacing="1" w:after="100" w:afterAutospacing="1" w:line="360" w:lineRule="auto"/>
        <w:rPr>
          <w:rFonts w:ascii="Helvetica" w:eastAsia="Times New Roman" w:hAnsi="Helvetica" w:cs="Helvetica"/>
          <w:color w:val="666666"/>
          <w:sz w:val="21"/>
          <w:szCs w:val="21"/>
          <w:lang w:eastAsia="en-GB"/>
        </w:rPr>
      </w:pPr>
      <w:r w:rsidRPr="00681216">
        <w:rPr>
          <w:rFonts w:ascii="Helvetica" w:eastAsia="Times New Roman" w:hAnsi="Helvetica" w:cs="Helvetica"/>
          <w:color w:val="666666"/>
          <w:sz w:val="21"/>
          <w:szCs w:val="21"/>
          <w:lang w:eastAsia="en-GB"/>
        </w:rPr>
        <w:t>Wednesday 24 Oct: Official Opening Press Conference (16:00 – 16:45 CEST) </w:t>
      </w:r>
    </w:p>
    <w:p w:rsidR="00681216" w:rsidRPr="00681216" w:rsidRDefault="00681216" w:rsidP="007F10EB">
      <w:pPr>
        <w:numPr>
          <w:ilvl w:val="0"/>
          <w:numId w:val="2"/>
        </w:numPr>
        <w:shd w:val="clear" w:color="auto" w:fill="FFFFFF"/>
        <w:spacing w:before="100" w:beforeAutospacing="1" w:after="100" w:afterAutospacing="1" w:line="360" w:lineRule="auto"/>
        <w:rPr>
          <w:rFonts w:ascii="Helvetica" w:eastAsia="Times New Roman" w:hAnsi="Helvetica" w:cs="Helvetica"/>
          <w:color w:val="666666"/>
          <w:sz w:val="21"/>
          <w:szCs w:val="21"/>
          <w:lang w:eastAsia="en-GB"/>
        </w:rPr>
      </w:pPr>
      <w:r w:rsidRPr="00681216">
        <w:rPr>
          <w:rFonts w:ascii="Helvetica" w:eastAsia="Times New Roman" w:hAnsi="Helvetica" w:cs="Helvetica"/>
          <w:color w:val="666666"/>
          <w:sz w:val="21"/>
          <w:szCs w:val="21"/>
          <w:lang w:eastAsia="en-GB"/>
        </w:rPr>
        <w:t>Thursday 25 Oct: Scientific Breakthroughs in TB Prevention (10:30 – 11:15 CEST) </w:t>
      </w:r>
    </w:p>
    <w:p w:rsidR="00681216" w:rsidRPr="00681216" w:rsidRDefault="00681216" w:rsidP="007F10EB">
      <w:pPr>
        <w:numPr>
          <w:ilvl w:val="0"/>
          <w:numId w:val="2"/>
        </w:numPr>
        <w:shd w:val="clear" w:color="auto" w:fill="FFFFFF"/>
        <w:spacing w:before="100" w:beforeAutospacing="1" w:after="100" w:afterAutospacing="1" w:line="360" w:lineRule="auto"/>
        <w:rPr>
          <w:rFonts w:ascii="Helvetica" w:eastAsia="Times New Roman" w:hAnsi="Helvetica" w:cs="Helvetica"/>
          <w:color w:val="666666"/>
          <w:sz w:val="21"/>
          <w:szCs w:val="21"/>
          <w:lang w:eastAsia="en-GB"/>
        </w:rPr>
      </w:pPr>
      <w:r w:rsidRPr="00681216">
        <w:rPr>
          <w:rFonts w:ascii="Helvetica" w:eastAsia="Times New Roman" w:hAnsi="Helvetica" w:cs="Helvetica"/>
          <w:color w:val="666666"/>
          <w:sz w:val="21"/>
          <w:szCs w:val="21"/>
          <w:lang w:eastAsia="en-GB"/>
        </w:rPr>
        <w:t>Thursday 25 Oct: Curing MDR-TB- Emerging Success Stories (12:30 – 13:15 CEST)  </w:t>
      </w:r>
    </w:p>
    <w:p w:rsidR="00681216" w:rsidRPr="00681216" w:rsidRDefault="00681216" w:rsidP="007F10EB">
      <w:pPr>
        <w:shd w:val="clear" w:color="auto" w:fill="FFFFFF"/>
        <w:spacing w:before="150" w:after="150" w:line="360" w:lineRule="auto"/>
        <w:rPr>
          <w:rFonts w:ascii="Helvetica" w:eastAsia="Times New Roman" w:hAnsi="Helvetica" w:cs="Helvetica"/>
          <w:color w:val="666666"/>
          <w:sz w:val="21"/>
          <w:szCs w:val="21"/>
          <w:lang w:eastAsia="en-GB"/>
        </w:rPr>
      </w:pPr>
      <w:r w:rsidRPr="00681216">
        <w:rPr>
          <w:rFonts w:ascii="Helvetica" w:eastAsia="Times New Roman" w:hAnsi="Helvetica" w:cs="Helvetica"/>
          <w:color w:val="666666"/>
          <w:sz w:val="21"/>
          <w:szCs w:val="21"/>
          <w:lang w:eastAsia="en-GB"/>
        </w:rPr>
        <w:t>For journalists who cannot attend in person, all press conferences will be live-streamed on</w:t>
      </w:r>
      <w:bookmarkStart w:id="0" w:name="_GoBack"/>
      <w:bookmarkEnd w:id="0"/>
      <w:r w:rsidRPr="00681216">
        <w:rPr>
          <w:rFonts w:ascii="Helvetica" w:eastAsia="Times New Roman" w:hAnsi="Helvetica" w:cs="Helvetica"/>
          <w:color w:val="666666"/>
          <w:sz w:val="21"/>
          <w:szCs w:val="21"/>
          <w:lang w:eastAsia="en-GB"/>
        </w:rPr>
        <w:t> </w:t>
      </w:r>
      <w:hyperlink r:id="rId11" w:history="1">
        <w:r w:rsidRPr="00681216">
          <w:rPr>
            <w:rFonts w:ascii="Helvetica" w:eastAsia="Times New Roman" w:hAnsi="Helvetica" w:cs="Helvetica"/>
            <w:color w:val="1A2B63"/>
            <w:sz w:val="21"/>
            <w:szCs w:val="21"/>
            <w:u w:val="single"/>
            <w:lang w:eastAsia="en-GB"/>
          </w:rPr>
          <w:t>You Tube</w:t>
        </w:r>
      </w:hyperlink>
      <w:r w:rsidRPr="00681216">
        <w:rPr>
          <w:rFonts w:ascii="Helvetica" w:eastAsia="Times New Roman" w:hAnsi="Helvetica" w:cs="Helvetica"/>
          <w:color w:val="666666"/>
          <w:sz w:val="21"/>
          <w:szCs w:val="21"/>
          <w:lang w:eastAsia="en-GB"/>
        </w:rPr>
        <w:t> and available for playback on </w:t>
      </w:r>
      <w:hyperlink r:id="rId12" w:history="1">
        <w:r w:rsidRPr="00681216">
          <w:rPr>
            <w:rFonts w:ascii="Helvetica" w:eastAsia="Times New Roman" w:hAnsi="Helvetica" w:cs="Helvetica"/>
            <w:color w:val="1A2B63"/>
            <w:sz w:val="21"/>
            <w:szCs w:val="21"/>
            <w:u w:val="single"/>
            <w:lang w:eastAsia="en-GB"/>
          </w:rPr>
          <w:t>The Union´s Facebook page</w:t>
        </w:r>
      </w:hyperlink>
      <w:r w:rsidRPr="00681216">
        <w:rPr>
          <w:rFonts w:ascii="Helvetica" w:eastAsia="Times New Roman" w:hAnsi="Helvetica" w:cs="Helvetica"/>
          <w:color w:val="666666"/>
          <w:sz w:val="21"/>
          <w:szCs w:val="21"/>
          <w:lang w:eastAsia="en-GB"/>
        </w:rPr>
        <w:t>. The conference offers complimentary registration, a fully staffed media centre and extensive professional support.</w:t>
      </w:r>
      <w:r w:rsidRPr="00681216">
        <w:rPr>
          <w:rFonts w:ascii="Helvetica" w:eastAsia="Times New Roman" w:hAnsi="Helvetica" w:cs="Helvetica"/>
          <w:color w:val="666666"/>
          <w:sz w:val="21"/>
          <w:szCs w:val="21"/>
          <w:lang w:eastAsia="en-GB"/>
        </w:rPr>
        <w:br/>
        <w:t> </w:t>
      </w:r>
      <w:r w:rsidRPr="00681216">
        <w:rPr>
          <w:rFonts w:ascii="Helvetica" w:eastAsia="Times New Roman" w:hAnsi="Helvetica" w:cs="Helvetica"/>
          <w:color w:val="666666"/>
          <w:sz w:val="21"/>
          <w:szCs w:val="21"/>
          <w:lang w:eastAsia="en-GB"/>
        </w:rPr>
        <w:br/>
        <w:t>Details on media registration for the 49th Union World Conference on Lung Health are available </w:t>
      </w:r>
      <w:hyperlink r:id="rId13" w:history="1">
        <w:r w:rsidRPr="00681216">
          <w:rPr>
            <w:rFonts w:ascii="Helvetica" w:eastAsia="Times New Roman" w:hAnsi="Helvetica" w:cs="Helvetica"/>
            <w:color w:val="1A2B63"/>
            <w:sz w:val="21"/>
            <w:szCs w:val="21"/>
            <w:u w:val="single"/>
            <w:lang w:eastAsia="en-GB"/>
          </w:rPr>
          <w:t>here</w:t>
        </w:r>
      </w:hyperlink>
      <w:r w:rsidRPr="00681216">
        <w:rPr>
          <w:rFonts w:ascii="Helvetica" w:eastAsia="Times New Roman" w:hAnsi="Helvetica" w:cs="Helvetica"/>
          <w:color w:val="666666"/>
          <w:sz w:val="21"/>
          <w:szCs w:val="21"/>
          <w:lang w:eastAsia="en-GB"/>
        </w:rPr>
        <w:br/>
        <w:t>ENDS</w:t>
      </w:r>
      <w:r w:rsidRPr="00681216">
        <w:rPr>
          <w:rFonts w:ascii="Helvetica" w:eastAsia="Times New Roman" w:hAnsi="Helvetica" w:cs="Helvetica"/>
          <w:color w:val="666666"/>
          <w:sz w:val="21"/>
          <w:szCs w:val="21"/>
          <w:lang w:eastAsia="en-GB"/>
        </w:rPr>
        <w:br/>
      </w:r>
      <w:r w:rsidRPr="00681216">
        <w:rPr>
          <w:rFonts w:ascii="Helvetica" w:eastAsia="Times New Roman" w:hAnsi="Helvetica" w:cs="Helvetica"/>
          <w:color w:val="666666"/>
          <w:sz w:val="21"/>
          <w:szCs w:val="21"/>
          <w:lang w:eastAsia="en-GB"/>
        </w:rPr>
        <w:br/>
        <w:t>Further Information:</w:t>
      </w:r>
      <w:r w:rsidRPr="00681216">
        <w:rPr>
          <w:rFonts w:ascii="Helvetica" w:eastAsia="Times New Roman" w:hAnsi="Helvetica" w:cs="Helvetica"/>
          <w:color w:val="666666"/>
          <w:sz w:val="21"/>
          <w:szCs w:val="21"/>
          <w:lang w:eastAsia="en-GB"/>
        </w:rPr>
        <w:br/>
      </w:r>
      <w:r w:rsidRPr="00681216">
        <w:rPr>
          <w:rFonts w:ascii="Helvetica" w:eastAsia="Times New Roman" w:hAnsi="Helvetica" w:cs="Helvetica"/>
          <w:color w:val="666666"/>
          <w:sz w:val="21"/>
          <w:szCs w:val="21"/>
          <w:lang w:eastAsia="en-GB"/>
        </w:rPr>
        <w:br/>
        <w:t>Michael Kessler Media Relations Consultant</w:t>
      </w:r>
      <w:r w:rsidRPr="00681216">
        <w:rPr>
          <w:rFonts w:ascii="Helvetica" w:eastAsia="Times New Roman" w:hAnsi="Helvetica" w:cs="Helvetica"/>
          <w:color w:val="666666"/>
          <w:sz w:val="21"/>
          <w:szCs w:val="21"/>
          <w:lang w:eastAsia="en-GB"/>
        </w:rPr>
        <w:br/>
        <w:t>Mobile: +34 655 792 699 Email: michael.kessler@intoon-media.com</w:t>
      </w:r>
      <w:r w:rsidRPr="00681216">
        <w:rPr>
          <w:rFonts w:ascii="Helvetica" w:eastAsia="Times New Roman" w:hAnsi="Helvetica" w:cs="Helvetica"/>
          <w:color w:val="666666"/>
          <w:sz w:val="21"/>
          <w:szCs w:val="21"/>
          <w:lang w:eastAsia="en-GB"/>
        </w:rPr>
        <w:br/>
      </w:r>
      <w:r w:rsidRPr="00681216">
        <w:rPr>
          <w:rFonts w:ascii="Helvetica" w:eastAsia="Times New Roman" w:hAnsi="Helvetica" w:cs="Helvetica"/>
          <w:color w:val="666666"/>
          <w:sz w:val="21"/>
          <w:szCs w:val="21"/>
          <w:lang w:eastAsia="en-GB"/>
        </w:rPr>
        <w:br/>
        <w:t>OR contact: press@theunion.org</w:t>
      </w:r>
      <w:r w:rsidRPr="00681216">
        <w:rPr>
          <w:rFonts w:ascii="Helvetica" w:eastAsia="Times New Roman" w:hAnsi="Helvetica" w:cs="Helvetica"/>
          <w:color w:val="666666"/>
          <w:sz w:val="21"/>
          <w:szCs w:val="21"/>
          <w:lang w:eastAsia="en-GB"/>
        </w:rPr>
        <w:br/>
        <w:t> </w:t>
      </w:r>
      <w:r w:rsidRPr="00681216">
        <w:rPr>
          <w:rFonts w:ascii="Helvetica" w:eastAsia="Times New Roman" w:hAnsi="Helvetica" w:cs="Helvetica"/>
          <w:color w:val="666666"/>
          <w:sz w:val="21"/>
          <w:szCs w:val="21"/>
          <w:lang w:eastAsia="en-GB"/>
        </w:rPr>
        <w:br/>
      </w:r>
      <w:r w:rsidRPr="00681216">
        <w:rPr>
          <w:rFonts w:ascii="Helvetica" w:eastAsia="Times New Roman" w:hAnsi="Helvetica" w:cs="Helvetica"/>
          <w:b/>
          <w:bCs/>
          <w:color w:val="666666"/>
          <w:sz w:val="21"/>
          <w:szCs w:val="21"/>
          <w:lang w:eastAsia="en-GB"/>
        </w:rPr>
        <w:t>About the </w:t>
      </w:r>
      <w:hyperlink r:id="rId14" w:tgtFrame="_blank" w:history="1">
        <w:r w:rsidRPr="00681216">
          <w:rPr>
            <w:rFonts w:ascii="Helvetica" w:eastAsia="Times New Roman" w:hAnsi="Helvetica" w:cs="Helvetica"/>
            <w:color w:val="1A2B63"/>
            <w:sz w:val="21"/>
            <w:szCs w:val="21"/>
            <w:u w:val="single"/>
            <w:lang w:eastAsia="en-GB"/>
          </w:rPr>
          <w:t>49th Union World Conference on Lung Health</w:t>
        </w:r>
      </w:hyperlink>
      <w:r w:rsidRPr="00681216">
        <w:rPr>
          <w:rFonts w:ascii="Helvetica" w:eastAsia="Times New Roman" w:hAnsi="Helvetica" w:cs="Helvetica"/>
          <w:color w:val="666666"/>
          <w:sz w:val="21"/>
          <w:szCs w:val="21"/>
          <w:lang w:eastAsia="en-GB"/>
        </w:rPr>
        <w:br/>
        <w:t>The Union World Conference on Lung Health, convened by the </w:t>
      </w:r>
      <w:hyperlink r:id="rId15" w:history="1">
        <w:r w:rsidRPr="00681216">
          <w:rPr>
            <w:rFonts w:ascii="Helvetica" w:eastAsia="Times New Roman" w:hAnsi="Helvetica" w:cs="Helvetica"/>
            <w:color w:val="1A2B63"/>
            <w:sz w:val="21"/>
            <w:szCs w:val="21"/>
            <w:u w:val="single"/>
            <w:lang w:eastAsia="en-GB"/>
          </w:rPr>
          <w:t>International Union Against Tuberculosis and Lung Diseases (The Union)</w:t>
        </w:r>
      </w:hyperlink>
      <w:r w:rsidRPr="00681216">
        <w:rPr>
          <w:rFonts w:ascii="Helvetica" w:eastAsia="Times New Roman" w:hAnsi="Helvetica" w:cs="Helvetica"/>
          <w:color w:val="666666"/>
          <w:sz w:val="21"/>
          <w:szCs w:val="21"/>
          <w:lang w:eastAsia="en-GB"/>
        </w:rPr>
        <w:t> is the world’s largest gathering of clinicians and public health workers, health programme managers, policymakers, researchers and advocates working to end the suffering caused by lung disease, with a focus specifically on the challenges faced by low-and lower-middle income populations. Of the 10 million people who die each year from lung diseases, some 80 percent live in these resource-limited settings.</w:t>
      </w:r>
      <w:r w:rsidRPr="00681216">
        <w:rPr>
          <w:rFonts w:ascii="Helvetica" w:eastAsia="Times New Roman" w:hAnsi="Helvetica" w:cs="Helvetica"/>
          <w:color w:val="666666"/>
          <w:sz w:val="21"/>
          <w:szCs w:val="21"/>
          <w:lang w:eastAsia="en-GB"/>
        </w:rPr>
        <w:br/>
      </w:r>
      <w:r w:rsidRPr="00681216">
        <w:rPr>
          <w:rFonts w:ascii="Helvetica" w:eastAsia="Times New Roman" w:hAnsi="Helvetica" w:cs="Helvetica"/>
          <w:color w:val="666666"/>
          <w:sz w:val="21"/>
          <w:szCs w:val="21"/>
          <w:lang w:eastAsia="en-GB"/>
        </w:rPr>
        <w:br/>
        <w:t>Organising international conferences on TB and related subjects has been a core activity of The Union since its founding in 1920.</w:t>
      </w:r>
      <w:r w:rsidRPr="00681216">
        <w:rPr>
          <w:rFonts w:ascii="Helvetica" w:eastAsia="Times New Roman" w:hAnsi="Helvetica" w:cs="Helvetica"/>
          <w:color w:val="666666"/>
          <w:sz w:val="21"/>
          <w:szCs w:val="21"/>
          <w:lang w:eastAsia="en-GB"/>
        </w:rPr>
        <w:br/>
      </w:r>
      <w:r w:rsidRPr="00681216">
        <w:rPr>
          <w:rFonts w:ascii="Helvetica" w:eastAsia="Times New Roman" w:hAnsi="Helvetica" w:cs="Helvetica"/>
          <w:color w:val="666666"/>
          <w:sz w:val="21"/>
          <w:szCs w:val="21"/>
          <w:lang w:eastAsia="en-GB"/>
        </w:rPr>
        <w:br/>
      </w:r>
      <w:hyperlink r:id="rId16" w:history="1">
        <w:r w:rsidRPr="00681216">
          <w:rPr>
            <w:rFonts w:ascii="Helvetica" w:eastAsia="Times New Roman" w:hAnsi="Helvetica" w:cs="Helvetica"/>
            <w:color w:val="1A2B63"/>
            <w:sz w:val="21"/>
            <w:szCs w:val="21"/>
            <w:u w:val="single"/>
            <w:lang w:eastAsia="en-GB"/>
          </w:rPr>
          <w:t>About The International Union Against Tuberculosis and Lung Disease (The Union)</w:t>
        </w:r>
      </w:hyperlink>
      <w:r w:rsidRPr="00681216">
        <w:rPr>
          <w:rFonts w:ascii="Helvetica" w:eastAsia="Times New Roman" w:hAnsi="Helvetica" w:cs="Helvetica"/>
          <w:color w:val="666666"/>
          <w:sz w:val="21"/>
          <w:szCs w:val="21"/>
          <w:lang w:eastAsia="en-GB"/>
        </w:rPr>
        <w:br/>
      </w:r>
      <w:r w:rsidRPr="00681216">
        <w:rPr>
          <w:rFonts w:ascii="Helvetica" w:eastAsia="Times New Roman" w:hAnsi="Helvetica" w:cs="Helvetica"/>
          <w:color w:val="666666"/>
          <w:sz w:val="21"/>
          <w:szCs w:val="21"/>
          <w:lang w:eastAsia="en-GB"/>
        </w:rPr>
        <w:lastRenderedPageBreak/>
        <w:t>The Union was founded in 1920 and is the world’s first global health organisation. We are a global leader in ending TB, we fight the tobacco industry, and we solve key problems in treating major diseases. We use science to design the best treatments and policies for the most pressing public health challenges affecting people living in poverty around the world. The Unions members, staff and consultants operate in more than 150 countries and embody our core values of accountability, independence, quality and solidarity. </w:t>
      </w:r>
    </w:p>
    <w:p w:rsidR="008F1212" w:rsidRDefault="001943A0"/>
    <w:sectPr w:rsidR="008F12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15A07"/>
    <w:multiLevelType w:val="multilevel"/>
    <w:tmpl w:val="2B14F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8E686B"/>
    <w:multiLevelType w:val="multilevel"/>
    <w:tmpl w:val="36D86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216"/>
    <w:rsid w:val="001943A0"/>
    <w:rsid w:val="0020303D"/>
    <w:rsid w:val="00285646"/>
    <w:rsid w:val="00617978"/>
    <w:rsid w:val="00643DFD"/>
    <w:rsid w:val="00681216"/>
    <w:rsid w:val="006E47EC"/>
    <w:rsid w:val="007F10EB"/>
    <w:rsid w:val="00945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686D04-A90A-4E3D-8BA9-E6C04A69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20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hague.worldlunghealth.org/programme/community-space/" TargetMode="External"/><Relationship Id="rId13" Type="http://schemas.openxmlformats.org/officeDocument/2006/relationships/hyperlink" Target="https://thehague.worldlunghealth.org/media/press-credential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rofessionalabstracts.com/theunion2018/iplanner/" TargetMode="External"/><Relationship Id="rId12" Type="http://schemas.openxmlformats.org/officeDocument/2006/relationships/hyperlink" Target="https://www.facebook.com/TheUnionWorldConferenceOnLungHealth/"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heunion.org/" TargetMode="External"/><Relationship Id="rId1" Type="http://schemas.openxmlformats.org/officeDocument/2006/relationships/numbering" Target="numbering.xml"/><Relationship Id="rId6" Type="http://schemas.openxmlformats.org/officeDocument/2006/relationships/hyperlink" Target="https://thehague.worldlunghealth.org/" TargetMode="External"/><Relationship Id="rId11" Type="http://schemas.openxmlformats.org/officeDocument/2006/relationships/hyperlink" Target="https://www.youtube.com/user/theunionNGO/videos" TargetMode="External"/><Relationship Id="rId5" Type="http://schemas.openxmlformats.org/officeDocument/2006/relationships/image" Target="media/image1.png"/><Relationship Id="rId15" Type="http://schemas.openxmlformats.org/officeDocument/2006/relationships/hyperlink" Target="https://www.theunion.org/" TargetMode="External"/><Relationship Id="rId10" Type="http://schemas.openxmlformats.org/officeDocument/2006/relationships/hyperlink" Target="https://thehague.worldlunghealth.org/wp-content/uploads/2018/10/49th-UnionC-Official-Press-Programme-121018.pdf" TargetMode="External"/><Relationship Id="rId4" Type="http://schemas.openxmlformats.org/officeDocument/2006/relationships/webSettings" Target="webSettings.xml"/><Relationship Id="rId9" Type="http://schemas.openxmlformats.org/officeDocument/2006/relationships/hyperlink" Target="https://thehague.worldlunghealth.org/programme/preconference-side-events/tb-science-2018/" TargetMode="External"/><Relationship Id="rId14" Type="http://schemas.openxmlformats.org/officeDocument/2006/relationships/hyperlink" Target="https://thehague.worldlungheal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1095</Words>
  <Characters>6247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Newrick</dc:creator>
  <cp:keywords/>
  <dc:description/>
  <cp:lastModifiedBy>Kate Newrick</cp:lastModifiedBy>
  <cp:revision>3</cp:revision>
  <dcterms:created xsi:type="dcterms:W3CDTF">2018-10-18T16:18:00Z</dcterms:created>
  <dcterms:modified xsi:type="dcterms:W3CDTF">2018-10-19T12:25:00Z</dcterms:modified>
</cp:coreProperties>
</file>